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5B" w:rsidRPr="003E116B" w:rsidRDefault="004D3D5B" w:rsidP="004D3D5B">
      <w:pPr>
        <w:jc w:val="right"/>
      </w:pPr>
      <w:bookmarkStart w:id="0" w:name="_GoBack"/>
      <w:bookmarkEnd w:id="0"/>
      <w:r w:rsidRPr="003E116B">
        <w:t xml:space="preserve">        Додаток  4</w:t>
      </w:r>
    </w:p>
    <w:p w:rsidR="004D3D5B" w:rsidRPr="003E116B" w:rsidRDefault="004D3D5B" w:rsidP="004D3D5B">
      <w:pPr>
        <w:pStyle w:val="11"/>
        <w:jc w:val="right"/>
        <w:rPr>
          <w:sz w:val="24"/>
          <w:szCs w:val="24"/>
        </w:rPr>
      </w:pPr>
      <w:r w:rsidRPr="003E116B">
        <w:rPr>
          <w:sz w:val="24"/>
          <w:szCs w:val="24"/>
        </w:rPr>
        <w:t xml:space="preserve">до  Порядку </w:t>
      </w:r>
      <w:proofErr w:type="spellStart"/>
      <w:r w:rsidRPr="003E116B">
        <w:rPr>
          <w:sz w:val="24"/>
          <w:szCs w:val="24"/>
        </w:rPr>
        <w:t>розроблення</w:t>
      </w:r>
      <w:proofErr w:type="spellEnd"/>
      <w:r w:rsidRPr="003E116B">
        <w:rPr>
          <w:sz w:val="24"/>
          <w:szCs w:val="24"/>
        </w:rPr>
        <w:t xml:space="preserve"> </w:t>
      </w:r>
      <w:proofErr w:type="spellStart"/>
      <w:r w:rsidRPr="003E116B">
        <w:rPr>
          <w:sz w:val="24"/>
          <w:szCs w:val="24"/>
        </w:rPr>
        <w:t>міських</w:t>
      </w:r>
      <w:proofErr w:type="spellEnd"/>
      <w:r w:rsidRPr="003E116B">
        <w:rPr>
          <w:sz w:val="24"/>
          <w:szCs w:val="24"/>
        </w:rPr>
        <w:t xml:space="preserve"> </w:t>
      </w:r>
      <w:proofErr w:type="spellStart"/>
      <w:r w:rsidRPr="003E116B">
        <w:rPr>
          <w:sz w:val="24"/>
          <w:szCs w:val="24"/>
        </w:rPr>
        <w:t>цільових</w:t>
      </w:r>
      <w:proofErr w:type="spellEnd"/>
      <w:r w:rsidRPr="003E116B">
        <w:rPr>
          <w:sz w:val="24"/>
          <w:szCs w:val="24"/>
        </w:rPr>
        <w:t xml:space="preserve"> </w:t>
      </w:r>
      <w:proofErr w:type="spellStart"/>
      <w:r w:rsidRPr="003E116B">
        <w:rPr>
          <w:sz w:val="24"/>
          <w:szCs w:val="24"/>
        </w:rPr>
        <w:t>програм</w:t>
      </w:r>
      <w:proofErr w:type="spellEnd"/>
      <w:r w:rsidRPr="003E116B">
        <w:rPr>
          <w:sz w:val="24"/>
          <w:szCs w:val="24"/>
        </w:rPr>
        <w:t xml:space="preserve">, </w:t>
      </w:r>
    </w:p>
    <w:p w:rsidR="004D3D5B" w:rsidRPr="003E116B" w:rsidRDefault="004D3D5B" w:rsidP="004D3D5B">
      <w:pPr>
        <w:pStyle w:val="11"/>
        <w:jc w:val="right"/>
        <w:rPr>
          <w:sz w:val="24"/>
          <w:szCs w:val="24"/>
        </w:rPr>
      </w:pPr>
      <w:proofErr w:type="spellStart"/>
      <w:r w:rsidRPr="003E116B">
        <w:rPr>
          <w:sz w:val="24"/>
          <w:szCs w:val="24"/>
        </w:rPr>
        <w:t>моніторингу</w:t>
      </w:r>
      <w:proofErr w:type="spellEnd"/>
      <w:r w:rsidRPr="003E116B">
        <w:rPr>
          <w:sz w:val="24"/>
          <w:szCs w:val="24"/>
        </w:rPr>
        <w:t xml:space="preserve"> та </w:t>
      </w:r>
      <w:proofErr w:type="spellStart"/>
      <w:r w:rsidRPr="003E116B">
        <w:rPr>
          <w:sz w:val="24"/>
          <w:szCs w:val="24"/>
        </w:rPr>
        <w:t>звітності</w:t>
      </w:r>
      <w:proofErr w:type="spellEnd"/>
      <w:r w:rsidRPr="003E116B">
        <w:rPr>
          <w:sz w:val="24"/>
          <w:szCs w:val="24"/>
        </w:rPr>
        <w:t xml:space="preserve"> про </w:t>
      </w:r>
      <w:proofErr w:type="spellStart"/>
      <w:r w:rsidRPr="003E116B">
        <w:rPr>
          <w:sz w:val="24"/>
          <w:szCs w:val="24"/>
        </w:rPr>
        <w:t>їх</w:t>
      </w:r>
      <w:proofErr w:type="spellEnd"/>
      <w:r w:rsidRPr="003E116B">
        <w:rPr>
          <w:sz w:val="24"/>
          <w:szCs w:val="24"/>
        </w:rPr>
        <w:t xml:space="preserve"> </w:t>
      </w:r>
      <w:proofErr w:type="spellStart"/>
      <w:r w:rsidRPr="003E116B">
        <w:rPr>
          <w:sz w:val="24"/>
          <w:szCs w:val="24"/>
        </w:rPr>
        <w:t>виконання</w:t>
      </w:r>
      <w:proofErr w:type="spellEnd"/>
    </w:p>
    <w:p w:rsidR="004D3D5B" w:rsidRDefault="004D3D5B" w:rsidP="00A47564">
      <w:pPr>
        <w:pStyle w:val="11"/>
        <w:jc w:val="center"/>
        <w:rPr>
          <w:sz w:val="28"/>
          <w:szCs w:val="28"/>
        </w:rPr>
      </w:pPr>
    </w:p>
    <w:p w:rsidR="004D3D5B" w:rsidRDefault="004D3D5B" w:rsidP="00A47564">
      <w:pPr>
        <w:pStyle w:val="11"/>
        <w:jc w:val="center"/>
        <w:rPr>
          <w:sz w:val="28"/>
          <w:szCs w:val="28"/>
        </w:rPr>
      </w:pPr>
    </w:p>
    <w:p w:rsidR="009E2DF7" w:rsidRPr="00AF3BD1" w:rsidRDefault="009E2DF7" w:rsidP="00A47564">
      <w:pPr>
        <w:pStyle w:val="11"/>
        <w:jc w:val="center"/>
        <w:rPr>
          <w:bCs/>
          <w:sz w:val="28"/>
          <w:szCs w:val="28"/>
          <w:lang w:val="uk-UA"/>
        </w:rPr>
      </w:pPr>
      <w:proofErr w:type="spellStart"/>
      <w:r w:rsidRPr="009B7158">
        <w:rPr>
          <w:sz w:val="28"/>
          <w:szCs w:val="28"/>
        </w:rPr>
        <w:t>Інформація</w:t>
      </w:r>
      <w:proofErr w:type="spellEnd"/>
      <w:r w:rsidRPr="009B7158">
        <w:rPr>
          <w:sz w:val="28"/>
          <w:szCs w:val="28"/>
        </w:rPr>
        <w:t xml:space="preserve"> про </w:t>
      </w:r>
      <w:proofErr w:type="spellStart"/>
      <w:r w:rsidRPr="009B7158">
        <w:rPr>
          <w:sz w:val="28"/>
          <w:szCs w:val="28"/>
        </w:rPr>
        <w:t>виконання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програми</w:t>
      </w:r>
      <w:proofErr w:type="spellEnd"/>
      <w:r w:rsidRPr="009B7158">
        <w:rPr>
          <w:sz w:val="28"/>
          <w:szCs w:val="28"/>
        </w:rPr>
        <w:t xml:space="preserve"> за</w:t>
      </w:r>
      <w:r w:rsidR="00662874">
        <w:rPr>
          <w:sz w:val="28"/>
          <w:szCs w:val="28"/>
          <w:lang w:val="uk-UA"/>
        </w:rPr>
        <w:t xml:space="preserve"> ІІ</w:t>
      </w:r>
      <w:r w:rsidR="00BD3903">
        <w:rPr>
          <w:sz w:val="28"/>
          <w:szCs w:val="28"/>
          <w:lang w:val="uk-UA"/>
        </w:rPr>
        <w:t>І</w:t>
      </w:r>
      <w:r w:rsidR="00662874">
        <w:rPr>
          <w:sz w:val="28"/>
          <w:szCs w:val="28"/>
          <w:lang w:val="uk-UA"/>
        </w:rPr>
        <w:t xml:space="preserve"> квартал </w:t>
      </w:r>
      <w:r w:rsidRPr="009B7158">
        <w:rPr>
          <w:sz w:val="28"/>
          <w:szCs w:val="28"/>
        </w:rPr>
        <w:t xml:space="preserve"> </w:t>
      </w:r>
      <w:r w:rsidR="009021FB">
        <w:rPr>
          <w:sz w:val="28"/>
          <w:szCs w:val="28"/>
          <w:lang w:val="uk-UA"/>
        </w:rPr>
        <w:t>2019</w:t>
      </w:r>
      <w:r w:rsidR="00662874">
        <w:rPr>
          <w:sz w:val="28"/>
          <w:szCs w:val="28"/>
          <w:lang w:val="uk-UA"/>
        </w:rPr>
        <w:t xml:space="preserve"> року.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180" w:type="dxa"/>
          </w:tcPr>
          <w:p w:rsidR="009E2DF7" w:rsidRPr="00AF3BD1" w:rsidRDefault="00AF3BD1" w:rsidP="005D267A">
            <w:pPr>
              <w:jc w:val="center"/>
              <w:rPr>
                <w:snapToGrid w:val="0"/>
                <w:sz w:val="20"/>
                <w:szCs w:val="20"/>
                <w:u w:val="single"/>
              </w:rPr>
            </w:pPr>
            <w:r w:rsidRPr="00AF3BD1">
              <w:rPr>
                <w:snapToGrid w:val="0"/>
                <w:sz w:val="20"/>
                <w:szCs w:val="20"/>
                <w:u w:val="single"/>
              </w:rPr>
              <w:t>12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AF3BD1" w:rsidRDefault="00AF3BD1" w:rsidP="005D267A">
            <w:pPr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 w:rsidRPr="00AF3BD1">
              <w:rPr>
                <w:b/>
                <w:snapToGrid w:val="0"/>
                <w:sz w:val="28"/>
                <w:szCs w:val="28"/>
                <w:u w:val="single"/>
              </w:rPr>
              <w:t>Управління житлово комунального господарства та будівництва</w:t>
            </w:r>
          </w:p>
        </w:tc>
      </w:tr>
      <w:tr w:rsidR="009E2DF7" w:rsidRPr="00344C20" w:rsidTr="005D267A">
        <w:trPr>
          <w:cantSplit/>
          <w:trHeight w:val="195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головного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AF3BD1" w:rsidRDefault="00AF3BD1" w:rsidP="005D267A">
            <w:pPr>
              <w:jc w:val="center"/>
              <w:rPr>
                <w:snapToGrid w:val="0"/>
                <w:sz w:val="20"/>
                <w:szCs w:val="20"/>
                <w:u w:val="single"/>
              </w:rPr>
            </w:pPr>
          </w:p>
          <w:p w:rsidR="009E2DF7" w:rsidRPr="00AF3BD1" w:rsidRDefault="000C238B" w:rsidP="005D267A">
            <w:pPr>
              <w:jc w:val="center"/>
              <w:rPr>
                <w:snapToGrid w:val="0"/>
                <w:sz w:val="20"/>
                <w:szCs w:val="20"/>
                <w:u w:val="single"/>
              </w:rPr>
            </w:pPr>
            <w:r>
              <w:rPr>
                <w:snapToGrid w:val="0"/>
                <w:sz w:val="20"/>
                <w:szCs w:val="20"/>
                <w:u w:val="single"/>
              </w:rPr>
              <w:t>8311</w:t>
            </w:r>
            <w:r w:rsidR="009E2DF7" w:rsidRPr="00AF3BD1">
              <w:rPr>
                <w:snapToGrid w:val="0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AF3BD1" w:rsidRDefault="000C238B" w:rsidP="005D267A">
            <w:pPr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 w:rsidRPr="00AF3BD1">
              <w:rPr>
                <w:b/>
                <w:snapToGrid w:val="0"/>
                <w:sz w:val="28"/>
                <w:szCs w:val="28"/>
                <w:u w:val="single"/>
              </w:rPr>
              <w:t>Управління житлово комунального господарства та будівництва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AF3BD1" w:rsidRDefault="00AF3BD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AF3BD1" w:rsidRDefault="00AF3BD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E2DF7" w:rsidRPr="00AF3BD1" w:rsidRDefault="00AF3BD1" w:rsidP="005D267A">
            <w:pPr>
              <w:jc w:val="center"/>
              <w:rPr>
                <w:snapToGrid w:val="0"/>
                <w:sz w:val="20"/>
                <w:szCs w:val="20"/>
                <w:u w:val="single"/>
              </w:rPr>
            </w:pPr>
            <w:r w:rsidRPr="00AF3BD1">
              <w:rPr>
                <w:snapToGrid w:val="0"/>
                <w:sz w:val="20"/>
                <w:szCs w:val="20"/>
                <w:u w:val="single"/>
              </w:rPr>
              <w:t>12</w:t>
            </w:r>
            <w:r w:rsidR="00815E44">
              <w:rPr>
                <w:snapToGrid w:val="0"/>
                <w:sz w:val="20"/>
                <w:szCs w:val="20"/>
                <w:u w:val="single"/>
              </w:rPr>
              <w:t>1</w:t>
            </w:r>
            <w:r w:rsidR="000C238B">
              <w:rPr>
                <w:snapToGrid w:val="0"/>
                <w:sz w:val="20"/>
                <w:szCs w:val="20"/>
                <w:u w:val="single"/>
              </w:rPr>
              <w:t>8311</w:t>
            </w:r>
            <w:r w:rsidR="009E2DF7" w:rsidRPr="00AF3BD1">
              <w:rPr>
                <w:snapToGrid w:val="0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0C238B" w:rsidRPr="000C238B" w:rsidRDefault="000C238B" w:rsidP="000C238B">
            <w:pPr>
              <w:jc w:val="center"/>
              <w:rPr>
                <w:bCs/>
                <w:sz w:val="28"/>
                <w:szCs w:val="28"/>
              </w:rPr>
            </w:pPr>
            <w:r w:rsidRPr="000C238B">
              <w:rPr>
                <w:bCs/>
                <w:sz w:val="28"/>
                <w:szCs w:val="28"/>
              </w:rPr>
              <w:t xml:space="preserve">Міська цільова програма </w:t>
            </w:r>
          </w:p>
          <w:p w:rsidR="009E2DF7" w:rsidRPr="000C238B" w:rsidRDefault="000C238B" w:rsidP="000C238B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0C238B">
              <w:rPr>
                <w:bCs/>
                <w:sz w:val="28"/>
                <w:szCs w:val="28"/>
              </w:rPr>
              <w:t>«ОХОРОНА НАВКОЛИШНЬОГО ПРИРОДНОГО СЕРЕДОВИЩА м. НІЖИНА в 2019 р</w:t>
            </w:r>
            <w:r w:rsidR="009021FB" w:rsidRPr="000C238B">
              <w:rPr>
                <w:sz w:val="28"/>
                <w:szCs w:val="28"/>
                <w:u w:val="single"/>
              </w:rPr>
              <w:t xml:space="preserve"> затверджена рішенням 50 сесії  </w:t>
            </w:r>
            <w:r w:rsidR="009021FB" w:rsidRPr="000C238B">
              <w:rPr>
                <w:color w:val="00000A"/>
                <w:sz w:val="28"/>
                <w:szCs w:val="28"/>
                <w:u w:val="single"/>
                <w:lang w:val="en-US"/>
              </w:rPr>
              <w:t>VII</w:t>
            </w:r>
            <w:r w:rsidR="009021FB" w:rsidRPr="000C238B">
              <w:rPr>
                <w:color w:val="00000A"/>
                <w:sz w:val="28"/>
                <w:szCs w:val="28"/>
                <w:u w:val="single"/>
              </w:rPr>
              <w:t xml:space="preserve"> скликання</w:t>
            </w:r>
            <w:r w:rsidR="009021FB" w:rsidRPr="000C238B">
              <w:rPr>
                <w:sz w:val="28"/>
                <w:szCs w:val="28"/>
                <w:u w:val="single"/>
              </w:rPr>
              <w:t xml:space="preserve">, </w:t>
            </w:r>
            <w:r w:rsidR="009021FB" w:rsidRPr="000C238B">
              <w:rPr>
                <w:color w:val="00000A"/>
                <w:sz w:val="28"/>
                <w:szCs w:val="28"/>
                <w:u w:val="single"/>
              </w:rPr>
              <w:t>сесії № 7-50/2019</w:t>
            </w:r>
            <w:r>
              <w:rPr>
                <w:color w:val="00000A"/>
                <w:sz w:val="28"/>
                <w:szCs w:val="28"/>
                <w:u w:val="single"/>
              </w:rPr>
              <w:t xml:space="preserve"> </w:t>
            </w:r>
            <w:r w:rsidR="009021FB" w:rsidRPr="000C238B">
              <w:rPr>
                <w:color w:val="00000A"/>
                <w:sz w:val="28"/>
                <w:szCs w:val="28"/>
                <w:u w:val="single"/>
              </w:rPr>
              <w:t xml:space="preserve"> від  16 січня 2019 р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0C238B" w:rsidRDefault="000C238B" w:rsidP="009E2DF7"/>
    <w:p w:rsidR="009E2DF7" w:rsidRDefault="009E2DF7" w:rsidP="009E2DF7">
      <w:r w:rsidRPr="009B7158">
        <w:t>4. Напрями діяльності та завдання міської цільової програми</w:t>
      </w:r>
    </w:p>
    <w:p w:rsidR="000C238B" w:rsidRPr="006F1C3E" w:rsidRDefault="000C238B" w:rsidP="000C238B">
      <w:pPr>
        <w:ind w:firstLine="708"/>
        <w:jc w:val="both"/>
      </w:pPr>
      <w:r w:rsidRPr="006F1C3E">
        <w:t xml:space="preserve">Основною метою Програми є реалізація екологічної політики, спрямованої на стабілізацію та поліпшення стану навколишнього природного середовища на території </w:t>
      </w:r>
      <w:r>
        <w:t>міста</w:t>
      </w:r>
      <w:r w:rsidRPr="006F1C3E">
        <w:t>.</w:t>
      </w:r>
    </w:p>
    <w:p w:rsidR="000C238B" w:rsidRPr="006F1C3E" w:rsidRDefault="000C238B" w:rsidP="000C238B">
      <w:pPr>
        <w:ind w:firstLine="708"/>
        <w:jc w:val="both"/>
      </w:pPr>
      <w:r w:rsidRPr="006F1C3E">
        <w:t>Основні напрями та головні завдання:</w:t>
      </w:r>
    </w:p>
    <w:p w:rsidR="000C238B" w:rsidRPr="006F1C3E" w:rsidRDefault="000C238B" w:rsidP="000C238B">
      <w:pPr>
        <w:ind w:firstLine="708"/>
        <w:jc w:val="both"/>
      </w:pPr>
      <w:r w:rsidRPr="006F1C3E">
        <w:t>1)</w:t>
      </w:r>
      <w:r w:rsidRPr="006F1C3E">
        <w:tab/>
        <w:t>зменшення обсягів скидання неочищених та недостатньо очищених стоків у водні об’єкти, а також поліпшення екологічного стану поверхневих вод басейн</w:t>
      </w:r>
      <w:r>
        <w:t>у</w:t>
      </w:r>
      <w:r w:rsidRPr="006F1C3E">
        <w:t xml:space="preserve"> </w:t>
      </w:r>
      <w:r>
        <w:t>річки Остер</w:t>
      </w:r>
      <w:r w:rsidRPr="006F1C3E">
        <w:t>;</w:t>
      </w:r>
    </w:p>
    <w:p w:rsidR="000C238B" w:rsidRPr="006F1C3E" w:rsidRDefault="000C238B" w:rsidP="000C238B">
      <w:pPr>
        <w:ind w:firstLine="708"/>
        <w:jc w:val="both"/>
      </w:pPr>
      <w:r w:rsidRPr="006F1C3E">
        <w:t>2)</w:t>
      </w:r>
      <w:r w:rsidRPr="006F1C3E">
        <w:tab/>
        <w:t xml:space="preserve"> вирішення основних проблем, пов’язаних з екологічно безпечним збором,  зберіганням, утилізацією, переробкою та захороненням твердих побутових і промислових відходів;</w:t>
      </w:r>
    </w:p>
    <w:p w:rsidR="00436A6D" w:rsidRDefault="00436A6D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2068"/>
        <w:gridCol w:w="1587"/>
        <w:gridCol w:w="1120"/>
        <w:gridCol w:w="892"/>
        <w:gridCol w:w="892"/>
        <w:gridCol w:w="892"/>
        <w:gridCol w:w="868"/>
        <w:gridCol w:w="862"/>
        <w:gridCol w:w="892"/>
        <w:gridCol w:w="892"/>
        <w:gridCol w:w="892"/>
        <w:gridCol w:w="868"/>
        <w:gridCol w:w="1773"/>
      </w:tblGrid>
      <w:tr w:rsidR="00A06968" w:rsidRPr="00C13BAD" w:rsidTr="009D45D9">
        <w:trPr>
          <w:cantSplit/>
          <w:trHeight w:val="508"/>
          <w:jc w:val="center"/>
        </w:trPr>
        <w:tc>
          <w:tcPr>
            <w:tcW w:w="68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664" w:type="dxa"/>
            <w:gridSpan w:val="5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4406" w:type="dxa"/>
            <w:gridSpan w:val="5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773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A06968" w:rsidRPr="00C13BAD" w:rsidTr="009D45D9">
        <w:trPr>
          <w:cantSplit/>
          <w:trHeight w:val="246"/>
          <w:jc w:val="center"/>
        </w:trPr>
        <w:tc>
          <w:tcPr>
            <w:tcW w:w="689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544" w:type="dxa"/>
            <w:gridSpan w:val="4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862" w:type="dxa"/>
            <w:vMerge w:val="restart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544" w:type="dxa"/>
            <w:gridSpan w:val="4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1773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A06968" w:rsidRPr="00C13BAD" w:rsidTr="009D45D9">
        <w:trPr>
          <w:cantSplit/>
          <w:trHeight w:val="1020"/>
          <w:jc w:val="center"/>
        </w:trPr>
        <w:tc>
          <w:tcPr>
            <w:tcW w:w="689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68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862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68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773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A06968" w:rsidRPr="00C13BAD" w:rsidTr="009D45D9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AF3BD1" w:rsidRPr="00C13BAD" w:rsidRDefault="00AF3BD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AF3BD1" w:rsidRPr="00C13BAD" w:rsidRDefault="000C238B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0C238B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87" w:type="dxa"/>
            <w:vAlign w:val="center"/>
          </w:tcPr>
          <w:p w:rsidR="00EB71BD" w:rsidRDefault="00EB71BD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:rsidR="00AF3BD1" w:rsidRPr="00C13BAD" w:rsidRDefault="00AF3BD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AF3BD1" w:rsidRPr="00C13BAD" w:rsidRDefault="002A29FD" w:rsidP="005D26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573 785</w:t>
            </w:r>
          </w:p>
        </w:tc>
        <w:tc>
          <w:tcPr>
            <w:tcW w:w="892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F3BD1" w:rsidRPr="00C13BAD" w:rsidRDefault="000C238B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  <w:r w:rsidR="002A2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785</w:t>
            </w:r>
          </w:p>
        </w:tc>
        <w:tc>
          <w:tcPr>
            <w:tcW w:w="868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F3BD1" w:rsidRPr="00C13BAD" w:rsidRDefault="00BD3903" w:rsidP="005D26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82 995</w:t>
            </w:r>
          </w:p>
        </w:tc>
        <w:tc>
          <w:tcPr>
            <w:tcW w:w="892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F3BD1" w:rsidRPr="00C13BAD" w:rsidRDefault="00BD3903" w:rsidP="00BD390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82 995</w:t>
            </w:r>
          </w:p>
        </w:tc>
        <w:tc>
          <w:tcPr>
            <w:tcW w:w="868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AF3BD1" w:rsidRPr="00C13BAD" w:rsidRDefault="00BD3903" w:rsidP="00A069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Механічне прочищання каналізаційних колекторів внутрішнім діаметром до 200 мм протяжність 440 метрів по вул. 8-Березня та вул.. </w:t>
            </w:r>
            <w:proofErr w:type="spellStart"/>
            <w:r>
              <w:rPr>
                <w:snapToGrid w:val="0"/>
                <w:sz w:val="20"/>
                <w:szCs w:val="20"/>
              </w:rPr>
              <w:t>Широкомагерська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, Відкачування мулу </w:t>
            </w:r>
            <w:r w:rsidR="005B2C0E">
              <w:rPr>
                <w:snapToGrid w:val="0"/>
                <w:sz w:val="20"/>
                <w:szCs w:val="20"/>
              </w:rPr>
              <w:t>з оглядових каналізаційних колодязів 8 циклів</w:t>
            </w:r>
          </w:p>
        </w:tc>
      </w:tr>
      <w:tr w:rsidR="00662874" w:rsidRPr="00C13BAD" w:rsidTr="009D45D9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662874" w:rsidRDefault="006628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068" w:type="dxa"/>
            <w:vAlign w:val="center"/>
          </w:tcPr>
          <w:p w:rsidR="00662874" w:rsidRPr="000C238B" w:rsidRDefault="002A29FD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2A29FD">
              <w:rPr>
                <w:snapToGrid w:val="0"/>
                <w:sz w:val="20"/>
                <w:szCs w:val="20"/>
              </w:rPr>
              <w:t xml:space="preserve">Ліквідація стихійних </w:t>
            </w:r>
            <w:proofErr w:type="spellStart"/>
            <w:r w:rsidRPr="002A29FD">
              <w:rPr>
                <w:snapToGrid w:val="0"/>
                <w:sz w:val="20"/>
                <w:szCs w:val="20"/>
              </w:rPr>
              <w:t>сміттезвалищ</w:t>
            </w:r>
            <w:proofErr w:type="spellEnd"/>
          </w:p>
        </w:tc>
        <w:tc>
          <w:tcPr>
            <w:tcW w:w="1587" w:type="dxa"/>
            <w:vAlign w:val="center"/>
          </w:tcPr>
          <w:p w:rsidR="003C5562" w:rsidRPr="00BD3903" w:rsidRDefault="002A29FD" w:rsidP="002A29FD">
            <w:pPr>
              <w:jc w:val="center"/>
              <w:rPr>
                <w:snapToGrid w:val="0"/>
                <w:sz w:val="20"/>
                <w:szCs w:val="20"/>
              </w:rPr>
            </w:pPr>
            <w:r w:rsidRPr="00BD3903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2A29FD" w:rsidRPr="00BD3903" w:rsidRDefault="003C5562" w:rsidP="002A29FD">
            <w:pPr>
              <w:jc w:val="center"/>
              <w:rPr>
                <w:snapToGrid w:val="0"/>
                <w:sz w:val="20"/>
                <w:szCs w:val="20"/>
              </w:rPr>
            </w:pPr>
            <w:r w:rsidRPr="00BD3903">
              <w:rPr>
                <w:snapToGrid w:val="0"/>
                <w:sz w:val="20"/>
                <w:szCs w:val="20"/>
              </w:rPr>
              <w:t xml:space="preserve"> КП ВУКГ</w:t>
            </w:r>
          </w:p>
          <w:p w:rsidR="00662874" w:rsidRPr="00BD3903" w:rsidRDefault="0066287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662874" w:rsidRPr="00C13BAD" w:rsidRDefault="002A29FD" w:rsidP="005D26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7 093</w:t>
            </w:r>
          </w:p>
        </w:tc>
        <w:tc>
          <w:tcPr>
            <w:tcW w:w="892" w:type="dxa"/>
            <w:vAlign w:val="center"/>
          </w:tcPr>
          <w:p w:rsidR="00662874" w:rsidRPr="00C13BAD" w:rsidRDefault="00662874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662874" w:rsidRPr="00C13BAD" w:rsidRDefault="00662874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662874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7 093</w:t>
            </w:r>
          </w:p>
        </w:tc>
        <w:tc>
          <w:tcPr>
            <w:tcW w:w="868" w:type="dxa"/>
            <w:vAlign w:val="center"/>
          </w:tcPr>
          <w:p w:rsidR="00662874" w:rsidRPr="00C13BAD" w:rsidRDefault="00662874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662874" w:rsidRPr="00C13BAD" w:rsidRDefault="00521A1B" w:rsidP="005D26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6 930</w:t>
            </w:r>
          </w:p>
        </w:tc>
        <w:tc>
          <w:tcPr>
            <w:tcW w:w="892" w:type="dxa"/>
            <w:vAlign w:val="center"/>
          </w:tcPr>
          <w:p w:rsidR="00662874" w:rsidRPr="00C13BAD" w:rsidRDefault="00662874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662874" w:rsidRPr="00C13BAD" w:rsidRDefault="00662874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662874" w:rsidRPr="00C13BAD" w:rsidRDefault="00521A1B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6 930</w:t>
            </w:r>
          </w:p>
        </w:tc>
        <w:tc>
          <w:tcPr>
            <w:tcW w:w="868" w:type="dxa"/>
            <w:vAlign w:val="center"/>
          </w:tcPr>
          <w:p w:rsidR="00662874" w:rsidRPr="00C13BAD" w:rsidRDefault="00662874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62874" w:rsidRPr="00C13BAD" w:rsidRDefault="003C5562" w:rsidP="00A069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Очищення ділянки 80м2 від сміття, перевезення сміття, та захоронення ТПВ  на ПТПВ 14,26 тон</w:t>
            </w:r>
          </w:p>
        </w:tc>
      </w:tr>
      <w:tr w:rsidR="002A29FD" w:rsidRPr="00C13BAD" w:rsidTr="002A29FD">
        <w:trPr>
          <w:cantSplit/>
          <w:trHeight w:val="277"/>
          <w:jc w:val="center"/>
        </w:trPr>
        <w:tc>
          <w:tcPr>
            <w:tcW w:w="689" w:type="dxa"/>
            <w:vAlign w:val="center"/>
          </w:tcPr>
          <w:p w:rsidR="002A29FD" w:rsidRDefault="002A29F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2A29FD" w:rsidRPr="002A29FD" w:rsidRDefault="002A29FD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87" w:type="dxa"/>
            <w:vAlign w:val="center"/>
          </w:tcPr>
          <w:p w:rsidR="002A29FD" w:rsidRDefault="002A29FD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2A29FD" w:rsidRDefault="002A29FD" w:rsidP="005D26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580 878</w:t>
            </w:r>
          </w:p>
        </w:tc>
        <w:tc>
          <w:tcPr>
            <w:tcW w:w="892" w:type="dxa"/>
            <w:vAlign w:val="center"/>
          </w:tcPr>
          <w:p w:rsidR="002A29FD" w:rsidRPr="00C13BA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29FD" w:rsidRPr="00C13BA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29F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580 878</w:t>
            </w:r>
          </w:p>
        </w:tc>
        <w:tc>
          <w:tcPr>
            <w:tcW w:w="868" w:type="dxa"/>
            <w:vAlign w:val="center"/>
          </w:tcPr>
          <w:p w:rsidR="002A29FD" w:rsidRPr="00C13BA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2A29FD" w:rsidRPr="00C13BAD" w:rsidRDefault="005B2C0E" w:rsidP="005D26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89 925</w:t>
            </w:r>
          </w:p>
        </w:tc>
        <w:tc>
          <w:tcPr>
            <w:tcW w:w="892" w:type="dxa"/>
            <w:vAlign w:val="center"/>
          </w:tcPr>
          <w:p w:rsidR="002A29FD" w:rsidRPr="00C13BA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29FD" w:rsidRPr="00C13BA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29FD" w:rsidRPr="00C13BAD" w:rsidRDefault="00BD390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89 925</w:t>
            </w:r>
          </w:p>
        </w:tc>
        <w:tc>
          <w:tcPr>
            <w:tcW w:w="868" w:type="dxa"/>
            <w:vAlign w:val="center"/>
          </w:tcPr>
          <w:p w:rsidR="002A29FD" w:rsidRPr="00C13BAD" w:rsidRDefault="002A29F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A29FD" w:rsidRPr="00C13BAD" w:rsidRDefault="002A29FD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0C238B" w:rsidRDefault="000C238B" w:rsidP="00B334D1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D3D5B" w:rsidRDefault="009E2DF7" w:rsidP="00B334D1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  <w:r w:rsidR="00B334D1">
        <w:rPr>
          <w:snapToGrid w:val="0"/>
          <w:lang w:val="ru-RU"/>
        </w:rPr>
        <w:t xml:space="preserve">     </w:t>
      </w:r>
    </w:p>
    <w:p w:rsidR="005B2C0E" w:rsidRDefault="005B2C0E" w:rsidP="004D3D5B">
      <w:pPr>
        <w:pStyle w:val="21"/>
        <w:spacing w:after="0" w:line="240" w:lineRule="auto"/>
        <w:ind w:left="5664" w:firstLine="708"/>
        <w:jc w:val="both"/>
        <w:rPr>
          <w:snapToGrid w:val="0"/>
          <w:lang w:val="ru-RU"/>
        </w:rPr>
      </w:pPr>
    </w:p>
    <w:p w:rsidR="009E2DF7" w:rsidRPr="00B334D1" w:rsidRDefault="00B334D1" w:rsidP="004D3D5B">
      <w:pPr>
        <w:pStyle w:val="21"/>
        <w:spacing w:after="0" w:line="240" w:lineRule="auto"/>
        <w:ind w:left="5664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</w:t>
      </w:r>
      <w:r w:rsidRPr="009B7158">
        <w:rPr>
          <w:snapToGrid w:val="0"/>
        </w:rPr>
        <w:t>тис. гривень</w:t>
      </w:r>
      <w:r w:rsidR="009E2DF7"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77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1388"/>
        <w:gridCol w:w="1843"/>
        <w:gridCol w:w="1546"/>
        <w:gridCol w:w="155"/>
        <w:gridCol w:w="1550"/>
        <w:gridCol w:w="1710"/>
        <w:gridCol w:w="1731"/>
        <w:gridCol w:w="1417"/>
        <w:gridCol w:w="1530"/>
        <w:gridCol w:w="1704"/>
        <w:gridCol w:w="173"/>
      </w:tblGrid>
      <w:tr w:rsidR="009E2DF7" w:rsidRPr="00344C20" w:rsidTr="00BF2745">
        <w:trPr>
          <w:cantSplit/>
          <w:trHeight w:val="293"/>
          <w:jc w:val="center"/>
        </w:trPr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9E2DF7" w:rsidRPr="00344C20" w:rsidTr="00BF2745">
        <w:trPr>
          <w:cantSplit/>
          <w:trHeight w:val="293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A06968" w:rsidRPr="00344C20" w:rsidTr="00BF2745">
        <w:trPr>
          <w:cantSplit/>
          <w:trHeight w:val="293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2A29F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580,878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A06968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2A29F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580,878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5B2C0E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89 925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A06968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5B2C0E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89 925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5B2C0E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-490,953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A06968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5B2C0E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-490,953</w:t>
            </w:r>
          </w:p>
        </w:tc>
      </w:tr>
      <w:tr w:rsidR="009E2DF7" w:rsidRPr="00344C20" w:rsidTr="00BF274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173" w:type="dxa"/>
        </w:trPr>
        <w:tc>
          <w:tcPr>
            <w:tcW w:w="4777" w:type="dxa"/>
            <w:gridSpan w:val="3"/>
          </w:tcPr>
          <w:p w:rsidR="00BF2745" w:rsidRPr="00BF2745" w:rsidRDefault="00BF2745" w:rsidP="00070A4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797" w:type="dxa"/>
            <w:gridSpan w:val="7"/>
          </w:tcPr>
          <w:p w:rsidR="009E2DF7" w:rsidRPr="00344C20" w:rsidRDefault="009E2DF7" w:rsidP="005D26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</w:t>
            </w:r>
            <w:proofErr w:type="spellStart"/>
            <w:r>
              <w:rPr>
                <w:b/>
              </w:rPr>
              <w:t>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proofErr w:type="spellStart"/>
            <w:r>
              <w:rPr>
                <w:b/>
              </w:rPr>
              <w:t>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9D45D9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D45" w:rsidRDefault="00647D45" w:rsidP="001C199B">
      <w:r>
        <w:separator/>
      </w:r>
    </w:p>
  </w:endnote>
  <w:endnote w:type="continuationSeparator" w:id="0">
    <w:p w:rsidR="00647D45" w:rsidRDefault="00647D45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ED444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ED444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E116B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D45" w:rsidRDefault="00647D45" w:rsidP="001C199B">
      <w:r>
        <w:separator/>
      </w:r>
    </w:p>
  </w:footnote>
  <w:footnote w:type="continuationSeparator" w:id="0">
    <w:p w:rsidR="00647D45" w:rsidRDefault="00647D45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04E46"/>
    <w:rsid w:val="00032BF9"/>
    <w:rsid w:val="00070A4F"/>
    <w:rsid w:val="00087D1F"/>
    <w:rsid w:val="00092EE3"/>
    <w:rsid w:val="00097D72"/>
    <w:rsid w:val="000A065A"/>
    <w:rsid w:val="000C238B"/>
    <w:rsid w:val="000D0352"/>
    <w:rsid w:val="000D408B"/>
    <w:rsid w:val="00101DFC"/>
    <w:rsid w:val="00110932"/>
    <w:rsid w:val="001378C0"/>
    <w:rsid w:val="001427F9"/>
    <w:rsid w:val="00175968"/>
    <w:rsid w:val="001B1A2C"/>
    <w:rsid w:val="001C199B"/>
    <w:rsid w:val="00226185"/>
    <w:rsid w:val="002349AB"/>
    <w:rsid w:val="0026523E"/>
    <w:rsid w:val="0027620A"/>
    <w:rsid w:val="00295DBB"/>
    <w:rsid w:val="002A29FD"/>
    <w:rsid w:val="002E34E5"/>
    <w:rsid w:val="002E710F"/>
    <w:rsid w:val="002F5F32"/>
    <w:rsid w:val="00330475"/>
    <w:rsid w:val="003334FD"/>
    <w:rsid w:val="0035713B"/>
    <w:rsid w:val="003603AB"/>
    <w:rsid w:val="003923D6"/>
    <w:rsid w:val="003C5562"/>
    <w:rsid w:val="003E116B"/>
    <w:rsid w:val="00413514"/>
    <w:rsid w:val="00436A6D"/>
    <w:rsid w:val="00461FC6"/>
    <w:rsid w:val="00467432"/>
    <w:rsid w:val="00476D3F"/>
    <w:rsid w:val="004B3927"/>
    <w:rsid w:val="004D3D5B"/>
    <w:rsid w:val="00521A1B"/>
    <w:rsid w:val="0052341C"/>
    <w:rsid w:val="005B2C0E"/>
    <w:rsid w:val="005C0995"/>
    <w:rsid w:val="005D267A"/>
    <w:rsid w:val="005D579D"/>
    <w:rsid w:val="00602BE0"/>
    <w:rsid w:val="00624C72"/>
    <w:rsid w:val="00647D45"/>
    <w:rsid w:val="00656B84"/>
    <w:rsid w:val="00662874"/>
    <w:rsid w:val="00673B7D"/>
    <w:rsid w:val="00684704"/>
    <w:rsid w:val="00685F89"/>
    <w:rsid w:val="00695871"/>
    <w:rsid w:val="006B2B1F"/>
    <w:rsid w:val="00704F9D"/>
    <w:rsid w:val="00722759"/>
    <w:rsid w:val="007447E6"/>
    <w:rsid w:val="0078315B"/>
    <w:rsid w:val="00790D5B"/>
    <w:rsid w:val="007916B6"/>
    <w:rsid w:val="007B1B5C"/>
    <w:rsid w:val="007B789A"/>
    <w:rsid w:val="007E7860"/>
    <w:rsid w:val="00804065"/>
    <w:rsid w:val="00811D23"/>
    <w:rsid w:val="00815E44"/>
    <w:rsid w:val="008638B8"/>
    <w:rsid w:val="008859D5"/>
    <w:rsid w:val="0088625D"/>
    <w:rsid w:val="008C07AE"/>
    <w:rsid w:val="008C1485"/>
    <w:rsid w:val="008E391C"/>
    <w:rsid w:val="009021FB"/>
    <w:rsid w:val="009039F4"/>
    <w:rsid w:val="0096793A"/>
    <w:rsid w:val="00981B94"/>
    <w:rsid w:val="009D432C"/>
    <w:rsid w:val="009D45D9"/>
    <w:rsid w:val="009E2DF7"/>
    <w:rsid w:val="00A06968"/>
    <w:rsid w:val="00A16540"/>
    <w:rsid w:val="00A47564"/>
    <w:rsid w:val="00A8511D"/>
    <w:rsid w:val="00A91B66"/>
    <w:rsid w:val="00AA0A21"/>
    <w:rsid w:val="00AA1B3C"/>
    <w:rsid w:val="00AF3BD1"/>
    <w:rsid w:val="00AF477C"/>
    <w:rsid w:val="00B334D1"/>
    <w:rsid w:val="00B448CA"/>
    <w:rsid w:val="00B67EB5"/>
    <w:rsid w:val="00B763A9"/>
    <w:rsid w:val="00B77586"/>
    <w:rsid w:val="00BA4548"/>
    <w:rsid w:val="00BD3903"/>
    <w:rsid w:val="00BF2745"/>
    <w:rsid w:val="00BF4B97"/>
    <w:rsid w:val="00C155AC"/>
    <w:rsid w:val="00C20531"/>
    <w:rsid w:val="00C56323"/>
    <w:rsid w:val="00C71E4B"/>
    <w:rsid w:val="00C901C4"/>
    <w:rsid w:val="00CB0EFF"/>
    <w:rsid w:val="00CB13ED"/>
    <w:rsid w:val="00CE43FD"/>
    <w:rsid w:val="00D10092"/>
    <w:rsid w:val="00D453DB"/>
    <w:rsid w:val="00D51640"/>
    <w:rsid w:val="00D534F7"/>
    <w:rsid w:val="00D626AB"/>
    <w:rsid w:val="00D62741"/>
    <w:rsid w:val="00D95E9E"/>
    <w:rsid w:val="00DA6A2D"/>
    <w:rsid w:val="00DA7BFA"/>
    <w:rsid w:val="00DB7480"/>
    <w:rsid w:val="00DD3903"/>
    <w:rsid w:val="00E234C3"/>
    <w:rsid w:val="00E71AB1"/>
    <w:rsid w:val="00E95DB7"/>
    <w:rsid w:val="00EB71BD"/>
    <w:rsid w:val="00ED444D"/>
    <w:rsid w:val="00F3773C"/>
    <w:rsid w:val="00F51F9C"/>
    <w:rsid w:val="00FB5529"/>
    <w:rsid w:val="00FE51A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03583-827D-4D41-ABEB-97ECF13B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B913-248F-4FF9-B88B-E39050C9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1961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VNMR-65-02</cp:lastModifiedBy>
  <cp:revision>2</cp:revision>
  <cp:lastPrinted>2019-10-08T12:53:00Z</cp:lastPrinted>
  <dcterms:created xsi:type="dcterms:W3CDTF">2019-10-11T11:01:00Z</dcterms:created>
  <dcterms:modified xsi:type="dcterms:W3CDTF">2019-10-11T11:01:00Z</dcterms:modified>
</cp:coreProperties>
</file>